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8117" w14:textId="77777777" w:rsidR="008C49CE" w:rsidRPr="008C49CE" w:rsidRDefault="008C49CE" w:rsidP="008C49CE">
      <w:pPr>
        <w:autoSpaceDE w:val="0"/>
        <w:autoSpaceDN w:val="0"/>
        <w:adjustRightInd w:val="0"/>
        <w:rPr>
          <w:b/>
          <w:bCs/>
          <w:sz w:val="16"/>
          <w:szCs w:val="16"/>
        </w:rPr>
      </w:pPr>
      <w:r w:rsidRPr="008C49CE">
        <w:rPr>
          <w:b/>
          <w:bCs/>
          <w:sz w:val="16"/>
          <w:szCs w:val="16"/>
        </w:rPr>
        <w:t>INFORMATIVA AI SENSI DELL’ART. 13 DEL REG. UE 2016/679 - GDPR</w:t>
      </w:r>
    </w:p>
    <w:p w14:paraId="77FA06B9" w14:textId="5F66917D" w:rsidR="008C49CE" w:rsidRPr="008C49CE" w:rsidRDefault="008C49CE" w:rsidP="008C49CE">
      <w:pPr>
        <w:autoSpaceDE w:val="0"/>
        <w:autoSpaceDN w:val="0"/>
        <w:adjustRightInd w:val="0"/>
        <w:spacing w:before="120"/>
        <w:jc w:val="both"/>
        <w:rPr>
          <w:sz w:val="16"/>
          <w:szCs w:val="16"/>
        </w:rPr>
      </w:pPr>
      <w:r w:rsidRPr="008C49CE">
        <w:rPr>
          <w:sz w:val="16"/>
          <w:szCs w:val="16"/>
        </w:rPr>
        <w:t xml:space="preserve">Ai sensi dell’art. 13 del Reg. UE 2016/679 – Regolamento Generale sulla Protezione dei dati (GDPR), l’ISTITUTO COMPRENSIVO FOLIGNO 1, con sede in Foligno, Via Santa Caterina, 4 – 06034, rappresentato dal Dirigente Scolastico Dott.ssa </w:t>
      </w:r>
      <w:r w:rsidR="00A53FB2">
        <w:rPr>
          <w:sz w:val="16"/>
          <w:szCs w:val="16"/>
        </w:rPr>
        <w:t>Tiziana Lorenzoni</w:t>
      </w:r>
      <w:r w:rsidRPr="008C49CE">
        <w:rPr>
          <w:sz w:val="16"/>
          <w:szCs w:val="16"/>
        </w:rPr>
        <w:t>, per espletare le sue funzioni istituzionali e, in particolare, per gestire le attività di istruzione, educative e formative stabilite dal PTOF, deve acquisire o già detiene dati personali che Vi riguardano.</w:t>
      </w:r>
    </w:p>
    <w:p w14:paraId="4DE0F053" w14:textId="77777777" w:rsidR="008C49CE" w:rsidRPr="008C49CE" w:rsidRDefault="008C49CE" w:rsidP="008C49CE">
      <w:pPr>
        <w:autoSpaceDE w:val="0"/>
        <w:autoSpaceDN w:val="0"/>
        <w:adjustRightInd w:val="0"/>
        <w:jc w:val="both"/>
        <w:rPr>
          <w:sz w:val="16"/>
          <w:szCs w:val="16"/>
        </w:rPr>
      </w:pPr>
      <w:r w:rsidRPr="008C49CE">
        <w:rPr>
          <w:sz w:val="16"/>
          <w:szCs w:val="16"/>
        </w:rPr>
        <w:t>Vi informiamo pertanto che, per le esigenze di gestione sopra indicate, oltre i dati comuni, possono essere oggetto di trattamento le seguenti categorie di dati personali:</w:t>
      </w:r>
    </w:p>
    <w:p w14:paraId="49708994" w14:textId="77777777" w:rsidR="008C49CE" w:rsidRPr="008C49CE" w:rsidRDefault="008C49CE" w:rsidP="008C49CE">
      <w:pPr>
        <w:autoSpaceDE w:val="0"/>
        <w:autoSpaceDN w:val="0"/>
        <w:adjustRightInd w:val="0"/>
        <w:ind w:left="142"/>
        <w:jc w:val="both"/>
        <w:rPr>
          <w:sz w:val="16"/>
          <w:szCs w:val="16"/>
        </w:rPr>
      </w:pPr>
      <w:r w:rsidRPr="008C49CE">
        <w:rPr>
          <w:sz w:val="16"/>
          <w:szCs w:val="16"/>
        </w:rPr>
        <w:t xml:space="preserve">a) nelle attività propedeutiche all’avvio dell’anno scolastico: </w:t>
      </w:r>
      <w:r w:rsidRPr="008C49CE">
        <w:rPr>
          <w:i/>
          <w:sz w:val="16"/>
          <w:szCs w:val="16"/>
        </w:rPr>
        <w:t>dati relativi alle origini razziali ed etniche</w:t>
      </w:r>
      <w:r w:rsidRPr="008C49CE">
        <w:rPr>
          <w:sz w:val="16"/>
          <w:szCs w:val="16"/>
        </w:rPr>
        <w:t xml:space="preserve">, per favorire l’integrazione degli alunni con cittadinanza non italiana; </w:t>
      </w:r>
      <w:r w:rsidRPr="008C49CE">
        <w:rPr>
          <w:i/>
          <w:sz w:val="16"/>
          <w:szCs w:val="16"/>
        </w:rPr>
        <w:t>dati relativi alle convinzioni religiose</w:t>
      </w:r>
      <w:r w:rsidRPr="008C49CE">
        <w:rPr>
          <w:sz w:val="16"/>
          <w:szCs w:val="16"/>
        </w:rPr>
        <w:t xml:space="preserve">, per garantire la libertà di credo religioso e per la fruizione dell’insegnamento della religione cattolica o delle attività alternative a tale insegnamento; </w:t>
      </w:r>
      <w:r w:rsidRPr="008C49CE">
        <w:rPr>
          <w:i/>
          <w:sz w:val="16"/>
          <w:szCs w:val="16"/>
        </w:rPr>
        <w:t>dati relativi allo stato di salute</w:t>
      </w:r>
      <w:r w:rsidRPr="008C49CE">
        <w:rPr>
          <w:sz w:val="16"/>
          <w:szCs w:val="16"/>
        </w:rPr>
        <w:t xml:space="preserve">, per assicurare l’erogazione del sostegno agli alunni diversamente abili e per la composizione delle classi; </w:t>
      </w:r>
      <w:r w:rsidRPr="008C49CE">
        <w:rPr>
          <w:i/>
          <w:sz w:val="16"/>
          <w:szCs w:val="16"/>
        </w:rPr>
        <w:t>dati relativi alle vicende giudiziarie</w:t>
      </w:r>
      <w:r w:rsidRPr="008C49CE">
        <w:rPr>
          <w:sz w:val="16"/>
          <w:szCs w:val="16"/>
        </w:rPr>
        <w:t>, per assicurare il diritto allo studio e la tutela dei minori;</w:t>
      </w:r>
    </w:p>
    <w:p w14:paraId="7D5ABC0B" w14:textId="77777777" w:rsidR="008C49CE" w:rsidRPr="008C49CE" w:rsidRDefault="008C49CE" w:rsidP="008C49CE">
      <w:pPr>
        <w:autoSpaceDE w:val="0"/>
        <w:autoSpaceDN w:val="0"/>
        <w:adjustRightInd w:val="0"/>
        <w:ind w:left="142"/>
        <w:jc w:val="both"/>
        <w:rPr>
          <w:sz w:val="16"/>
          <w:szCs w:val="16"/>
        </w:rPr>
      </w:pPr>
      <w:r w:rsidRPr="008C49CE">
        <w:rPr>
          <w:sz w:val="16"/>
          <w:szCs w:val="16"/>
        </w:rPr>
        <w:t xml:space="preserve">b) nell’espletamento dell’attività educativa, didattica, formativa e di valutazione: </w:t>
      </w:r>
      <w:r w:rsidRPr="008C49CE">
        <w:rPr>
          <w:i/>
          <w:sz w:val="16"/>
          <w:szCs w:val="16"/>
        </w:rPr>
        <w:t>dati relativi alle origini razziali ed etniche</w:t>
      </w:r>
      <w:r w:rsidRPr="008C49CE">
        <w:rPr>
          <w:sz w:val="16"/>
          <w:szCs w:val="16"/>
        </w:rPr>
        <w:t xml:space="preserve"> per favorire l’integrazione degli alunni con cittadinanza non italiana; </w:t>
      </w:r>
      <w:r w:rsidRPr="008C49CE">
        <w:rPr>
          <w:i/>
          <w:sz w:val="16"/>
          <w:szCs w:val="16"/>
        </w:rPr>
        <w:t>dati relativi alle convinzioni religiose</w:t>
      </w:r>
      <w:r w:rsidRPr="008C49CE">
        <w:rPr>
          <w:sz w:val="16"/>
          <w:szCs w:val="16"/>
        </w:rPr>
        <w:t xml:space="preserve"> per garantire la libertà di credo religioso; </w:t>
      </w:r>
      <w:r w:rsidRPr="008C49CE">
        <w:rPr>
          <w:i/>
          <w:sz w:val="16"/>
          <w:szCs w:val="16"/>
        </w:rPr>
        <w:t>dati relativi allo stato di salute</w:t>
      </w:r>
      <w:r w:rsidRPr="008C49CE">
        <w:rPr>
          <w:sz w:val="16"/>
          <w:szCs w:val="16"/>
        </w:rPr>
        <w:t xml:space="preserve">, per assicurare l’erogazione del servizio di refezione scolastica, del sostegno agli alunni disabili, dell’insegnamento domiciliare ed ospedaliero nei confronti degli alunni affetti da gravi patologie, per la partecipazione alle attività educative e didattiche programmate, a quelle motorie e sportive, alle visite guidate e ai viaggi di istruzione; </w:t>
      </w:r>
      <w:r w:rsidRPr="008C49CE">
        <w:rPr>
          <w:i/>
          <w:sz w:val="16"/>
          <w:szCs w:val="16"/>
        </w:rPr>
        <w:t>dati giudiziari</w:t>
      </w:r>
      <w:r w:rsidRPr="008C49CE">
        <w:rPr>
          <w:sz w:val="16"/>
          <w:szCs w:val="16"/>
        </w:rPr>
        <w:t>, per assicurare il diritto allo studio e la tutela dei minori</w:t>
      </w:r>
    </w:p>
    <w:p w14:paraId="1CECE490" w14:textId="77777777" w:rsidR="008C49CE" w:rsidRPr="008C49CE" w:rsidRDefault="008C49CE" w:rsidP="008C49CE">
      <w:pPr>
        <w:autoSpaceDE w:val="0"/>
        <w:autoSpaceDN w:val="0"/>
        <w:adjustRightInd w:val="0"/>
        <w:ind w:left="142"/>
        <w:jc w:val="both"/>
        <w:rPr>
          <w:sz w:val="16"/>
          <w:szCs w:val="16"/>
        </w:rPr>
      </w:pPr>
      <w:r w:rsidRPr="008C49CE">
        <w:rPr>
          <w:sz w:val="16"/>
          <w:szCs w:val="16"/>
        </w:rPr>
        <w:t>c) nella gestione del contenzioso tra la scuola e le famiglie degli alunni: dati personali concernenti tutte le attività connesse alla difesa in giudizio delle istituzioni scolastiche di ogni ordine e grado.</w:t>
      </w:r>
    </w:p>
    <w:p w14:paraId="470937D0" w14:textId="77777777" w:rsidR="008C49CE" w:rsidRPr="008C49CE" w:rsidRDefault="008C49CE" w:rsidP="008C49CE">
      <w:pPr>
        <w:autoSpaceDE w:val="0"/>
        <w:autoSpaceDN w:val="0"/>
        <w:adjustRightInd w:val="0"/>
        <w:jc w:val="both"/>
        <w:rPr>
          <w:sz w:val="16"/>
          <w:szCs w:val="16"/>
        </w:rPr>
      </w:pPr>
      <w:r w:rsidRPr="008C49CE">
        <w:rPr>
          <w:sz w:val="16"/>
          <w:szCs w:val="16"/>
        </w:rPr>
        <w:t xml:space="preserve">Vi informiamo inoltre che il trattamento dei Vostri dati personali avrà le seguenti </w:t>
      </w:r>
      <w:r w:rsidRPr="008C49CE">
        <w:rPr>
          <w:i/>
          <w:sz w:val="16"/>
          <w:szCs w:val="16"/>
        </w:rPr>
        <w:t>finalità</w:t>
      </w:r>
      <w:r w:rsidRPr="008C49CE">
        <w:rPr>
          <w:sz w:val="16"/>
          <w:szCs w:val="16"/>
        </w:rPr>
        <w:t>:</w:t>
      </w:r>
    </w:p>
    <w:p w14:paraId="47AEF5B0" w14:textId="77777777" w:rsidR="008C49CE" w:rsidRPr="008C49CE" w:rsidRDefault="008C49CE" w:rsidP="008C49CE">
      <w:pPr>
        <w:pStyle w:val="Paragrafoelenco"/>
        <w:numPr>
          <w:ilvl w:val="0"/>
          <w:numId w:val="1"/>
        </w:numPr>
        <w:autoSpaceDE w:val="0"/>
        <w:autoSpaceDN w:val="0"/>
        <w:adjustRightInd w:val="0"/>
        <w:spacing w:after="0" w:line="240" w:lineRule="auto"/>
        <w:jc w:val="both"/>
        <w:rPr>
          <w:rFonts w:ascii="Times New Roman" w:hAnsi="Times New Roman" w:cs="Times New Roman"/>
          <w:sz w:val="16"/>
          <w:szCs w:val="16"/>
        </w:rPr>
      </w:pPr>
      <w:r w:rsidRPr="008C49CE">
        <w:rPr>
          <w:rFonts w:ascii="Times New Roman" w:hAnsi="Times New Roman" w:cs="Times New Roman"/>
          <w:sz w:val="16"/>
          <w:szCs w:val="16"/>
        </w:rPr>
        <w:t>partecipazione degli alunni alle attività organizzate in attuazione del PTOF;</w:t>
      </w:r>
    </w:p>
    <w:p w14:paraId="1E143396" w14:textId="77777777" w:rsidR="008C49CE" w:rsidRPr="008C49CE" w:rsidRDefault="008C49CE" w:rsidP="008C49CE">
      <w:pPr>
        <w:pStyle w:val="Paragrafoelenco"/>
        <w:numPr>
          <w:ilvl w:val="0"/>
          <w:numId w:val="1"/>
        </w:numPr>
        <w:autoSpaceDE w:val="0"/>
        <w:autoSpaceDN w:val="0"/>
        <w:adjustRightInd w:val="0"/>
        <w:spacing w:after="0" w:line="240" w:lineRule="auto"/>
        <w:jc w:val="both"/>
        <w:rPr>
          <w:rFonts w:ascii="Times New Roman" w:hAnsi="Times New Roman" w:cs="Times New Roman"/>
          <w:sz w:val="16"/>
          <w:szCs w:val="16"/>
        </w:rPr>
      </w:pPr>
      <w:r w:rsidRPr="008C49CE">
        <w:rPr>
          <w:rFonts w:ascii="Times New Roman" w:hAnsi="Times New Roman" w:cs="Times New Roman"/>
          <w:sz w:val="16"/>
          <w:szCs w:val="16"/>
        </w:rPr>
        <w:t>adempimento di obblighi derivanti da leggi, contratti, regolamenti in materia di igiene e sicurezza del lavoro, in materia fiscale, in materia assicurativa;</w:t>
      </w:r>
    </w:p>
    <w:p w14:paraId="080BC262" w14:textId="77777777" w:rsidR="008C49CE" w:rsidRPr="008C49CE" w:rsidRDefault="008C49CE" w:rsidP="008C49CE">
      <w:pPr>
        <w:pStyle w:val="Paragrafoelenco"/>
        <w:numPr>
          <w:ilvl w:val="0"/>
          <w:numId w:val="1"/>
        </w:numPr>
        <w:autoSpaceDE w:val="0"/>
        <w:autoSpaceDN w:val="0"/>
        <w:adjustRightInd w:val="0"/>
        <w:spacing w:after="0" w:line="240" w:lineRule="auto"/>
        <w:jc w:val="both"/>
        <w:rPr>
          <w:rFonts w:ascii="Times New Roman" w:hAnsi="Times New Roman" w:cs="Times New Roman"/>
          <w:sz w:val="16"/>
          <w:szCs w:val="16"/>
        </w:rPr>
      </w:pPr>
      <w:r w:rsidRPr="008C49CE">
        <w:rPr>
          <w:rFonts w:ascii="Times New Roman" w:hAnsi="Times New Roman" w:cs="Times New Roman"/>
          <w:sz w:val="16"/>
          <w:szCs w:val="16"/>
        </w:rPr>
        <w:t xml:space="preserve">tutela dei diritti in sede giudiziaria, </w:t>
      </w:r>
    </w:p>
    <w:p w14:paraId="462CE89E" w14:textId="77777777" w:rsidR="008C49CE" w:rsidRPr="008C49CE" w:rsidRDefault="008C49CE" w:rsidP="008C49CE">
      <w:pPr>
        <w:pStyle w:val="Corpotesto"/>
        <w:widowControl/>
        <w:numPr>
          <w:ilvl w:val="0"/>
          <w:numId w:val="1"/>
        </w:numPr>
        <w:spacing w:after="0"/>
        <w:ind w:left="714" w:right="-34" w:hanging="357"/>
        <w:jc w:val="both"/>
        <w:rPr>
          <w:rFonts w:cs="Times New Roman"/>
          <w:sz w:val="16"/>
          <w:szCs w:val="16"/>
        </w:rPr>
      </w:pPr>
      <w:r w:rsidRPr="008C49CE">
        <w:rPr>
          <w:rFonts w:cs="Times New Roman"/>
          <w:sz w:val="16"/>
          <w:szCs w:val="16"/>
        </w:rPr>
        <w:t>incremento dell’archivio storico dell’ISTITUTO COMPRENSIVO FOLIGNO 1, attraverso la conservazione della documentazione a fini storici, scientifici e statistici.</w:t>
      </w:r>
    </w:p>
    <w:p w14:paraId="43E4C605" w14:textId="77777777" w:rsidR="008C49CE" w:rsidRPr="008C49CE" w:rsidRDefault="008C49CE" w:rsidP="008C49CE">
      <w:pPr>
        <w:autoSpaceDE w:val="0"/>
        <w:autoSpaceDN w:val="0"/>
        <w:adjustRightInd w:val="0"/>
        <w:jc w:val="both"/>
        <w:rPr>
          <w:sz w:val="16"/>
          <w:szCs w:val="16"/>
        </w:rPr>
      </w:pPr>
      <w:r w:rsidRPr="008C49CE">
        <w:rPr>
          <w:sz w:val="16"/>
          <w:szCs w:val="16"/>
        </w:rPr>
        <w:t xml:space="preserve">Il trattamento dei dati personali sarà improntato a principi di correttezza, liceità e trasparenza e di tutela della Vostra riservatezza e dei Vostri diritti anche in applicazione dell’art.2 del DPR n.249/1998; i dati personali verranno trattati da personale dell’istituto specificamente autorizzato, anche con l’ausilio di strumenti elettronici o comunque automatizzati con le modalità e le cautele previste dal predetto Reg. UE </w:t>
      </w:r>
    </w:p>
    <w:p w14:paraId="3A8D98BD" w14:textId="77777777" w:rsidR="008C49CE" w:rsidRPr="008C49CE" w:rsidRDefault="008C49CE" w:rsidP="008C49CE">
      <w:pPr>
        <w:autoSpaceDE w:val="0"/>
        <w:autoSpaceDN w:val="0"/>
        <w:adjustRightInd w:val="0"/>
        <w:jc w:val="both"/>
        <w:rPr>
          <w:sz w:val="16"/>
          <w:szCs w:val="16"/>
        </w:rPr>
      </w:pPr>
      <w:r w:rsidRPr="008C49CE">
        <w:rPr>
          <w:sz w:val="16"/>
          <w:szCs w:val="16"/>
        </w:rPr>
        <w:t xml:space="preserve">2016/679 e conservati per il tempo necessario all’espletamento delle attività istituzionali e amministrative riferibili alle predette finalità o imposto da disposizioni di legge. </w:t>
      </w:r>
    </w:p>
    <w:p w14:paraId="65296C37" w14:textId="77777777" w:rsidR="008C49CE" w:rsidRPr="008C49CE" w:rsidRDefault="008C49CE" w:rsidP="008C49CE">
      <w:pPr>
        <w:autoSpaceDE w:val="0"/>
        <w:autoSpaceDN w:val="0"/>
        <w:adjustRightInd w:val="0"/>
        <w:jc w:val="both"/>
        <w:rPr>
          <w:sz w:val="16"/>
          <w:szCs w:val="16"/>
        </w:rPr>
      </w:pPr>
      <w:r w:rsidRPr="008C49CE">
        <w:rPr>
          <w:sz w:val="16"/>
          <w:szCs w:val="16"/>
        </w:rPr>
        <w:t>Ai soli fini di documentazione storica, scientifica e statistica dell’attività didattica e formativa dell’ISTITUTO COMPRENSIVO FOLIGNO 1, potranno non essere distrutti e potranno essere conservati nell’archivio storico dell’Istituto.</w:t>
      </w:r>
    </w:p>
    <w:p w14:paraId="012966DB" w14:textId="77777777" w:rsidR="008C49CE" w:rsidRPr="008C49CE" w:rsidRDefault="008C49CE" w:rsidP="008C49CE">
      <w:pPr>
        <w:autoSpaceDE w:val="0"/>
        <w:autoSpaceDN w:val="0"/>
        <w:adjustRightInd w:val="0"/>
        <w:jc w:val="both"/>
        <w:rPr>
          <w:sz w:val="16"/>
          <w:szCs w:val="16"/>
        </w:rPr>
      </w:pPr>
      <w:r w:rsidRPr="008C49CE">
        <w:rPr>
          <w:sz w:val="16"/>
          <w:szCs w:val="16"/>
        </w:rPr>
        <w:t>I dati oggetto di trattamento potranno essere comunicati ai seguenti soggetti esterni all’istituzione scolastica:</w:t>
      </w:r>
    </w:p>
    <w:p w14:paraId="2C5B901D" w14:textId="77777777" w:rsidR="008C49CE" w:rsidRPr="008C49CE" w:rsidRDefault="008C49CE" w:rsidP="008C49CE">
      <w:pPr>
        <w:pStyle w:val="Paragrafoelenco"/>
        <w:numPr>
          <w:ilvl w:val="0"/>
          <w:numId w:val="2"/>
        </w:numPr>
        <w:autoSpaceDE w:val="0"/>
        <w:autoSpaceDN w:val="0"/>
        <w:adjustRightInd w:val="0"/>
        <w:spacing w:after="0" w:line="240" w:lineRule="auto"/>
        <w:jc w:val="both"/>
        <w:rPr>
          <w:rFonts w:ascii="Times New Roman" w:hAnsi="Times New Roman" w:cs="Times New Roman"/>
          <w:sz w:val="16"/>
          <w:szCs w:val="16"/>
        </w:rPr>
      </w:pPr>
      <w:r w:rsidRPr="008C49CE">
        <w:rPr>
          <w:rFonts w:ascii="Times New Roman" w:hAnsi="Times New Roman" w:cs="Times New Roman"/>
          <w:sz w:val="16"/>
          <w:szCs w:val="16"/>
        </w:rPr>
        <w:t>alle altre istituzioni scolastiche, statali e non statali, per la trasmissione della documentazione attinente la carriera scolastica degli alunni, limitatamente ai dati indispensabili all’erogazione del servizio;</w:t>
      </w:r>
    </w:p>
    <w:p w14:paraId="4FB476FC" w14:textId="77777777" w:rsidR="008C49CE" w:rsidRPr="008C49CE" w:rsidRDefault="008C49CE" w:rsidP="008C49CE">
      <w:pPr>
        <w:pStyle w:val="Paragrafoelenco"/>
        <w:numPr>
          <w:ilvl w:val="0"/>
          <w:numId w:val="2"/>
        </w:numPr>
        <w:autoSpaceDE w:val="0"/>
        <w:autoSpaceDN w:val="0"/>
        <w:adjustRightInd w:val="0"/>
        <w:spacing w:after="0" w:line="240" w:lineRule="auto"/>
        <w:jc w:val="both"/>
        <w:rPr>
          <w:rFonts w:ascii="Times New Roman" w:hAnsi="Times New Roman" w:cs="Times New Roman"/>
          <w:sz w:val="16"/>
          <w:szCs w:val="16"/>
        </w:rPr>
      </w:pPr>
      <w:r w:rsidRPr="008C49CE">
        <w:rPr>
          <w:rFonts w:ascii="Times New Roman" w:hAnsi="Times New Roman" w:cs="Times New Roman"/>
          <w:sz w:val="16"/>
          <w:szCs w:val="16"/>
        </w:rPr>
        <w:t xml:space="preserve">agli Enti Locali per la fornitura dei servizi ai sensi del </w:t>
      </w:r>
      <w:proofErr w:type="spellStart"/>
      <w:r w:rsidRPr="008C49CE">
        <w:rPr>
          <w:rFonts w:ascii="Times New Roman" w:hAnsi="Times New Roman" w:cs="Times New Roman"/>
          <w:sz w:val="16"/>
          <w:szCs w:val="16"/>
        </w:rPr>
        <w:t>D.Lgs.</w:t>
      </w:r>
      <w:proofErr w:type="spellEnd"/>
      <w:r w:rsidRPr="008C49CE">
        <w:rPr>
          <w:rFonts w:ascii="Times New Roman" w:hAnsi="Times New Roman" w:cs="Times New Roman"/>
          <w:sz w:val="16"/>
          <w:szCs w:val="16"/>
        </w:rPr>
        <w:t xml:space="preserve"> 31 marzo 1998, n. 112, limitatamente ai dati indispensabili all’erogazione del servizio;</w:t>
      </w:r>
    </w:p>
    <w:p w14:paraId="59458DB4" w14:textId="77777777" w:rsidR="008C49CE" w:rsidRPr="008C49CE" w:rsidRDefault="008C49CE" w:rsidP="008C49CE">
      <w:pPr>
        <w:pStyle w:val="Paragrafoelenco"/>
        <w:numPr>
          <w:ilvl w:val="0"/>
          <w:numId w:val="2"/>
        </w:numPr>
        <w:autoSpaceDE w:val="0"/>
        <w:autoSpaceDN w:val="0"/>
        <w:adjustRightInd w:val="0"/>
        <w:spacing w:after="0" w:line="240" w:lineRule="auto"/>
        <w:jc w:val="both"/>
        <w:rPr>
          <w:rFonts w:ascii="Times New Roman" w:hAnsi="Times New Roman" w:cs="Times New Roman"/>
          <w:sz w:val="16"/>
          <w:szCs w:val="16"/>
        </w:rPr>
      </w:pPr>
      <w:r w:rsidRPr="008C49CE">
        <w:rPr>
          <w:rFonts w:ascii="Times New Roman" w:hAnsi="Times New Roman" w:cs="Times New Roman"/>
          <w:sz w:val="16"/>
          <w:szCs w:val="16"/>
        </w:rPr>
        <w:t>ai gestori pubblici e privati dei servizi di assistenza agli alunni e di supporto all’attività scolastica, ai sensi delle leggi regionali sul diritto allo studio, limitatamente ai dati indispensabili all’erogazione del servizio;</w:t>
      </w:r>
    </w:p>
    <w:p w14:paraId="5C5A26FA" w14:textId="77777777" w:rsidR="008C49CE" w:rsidRPr="008C49CE" w:rsidRDefault="008C49CE" w:rsidP="008C49CE">
      <w:pPr>
        <w:pStyle w:val="Paragrafoelenco"/>
        <w:numPr>
          <w:ilvl w:val="0"/>
          <w:numId w:val="2"/>
        </w:numPr>
        <w:autoSpaceDE w:val="0"/>
        <w:autoSpaceDN w:val="0"/>
        <w:adjustRightInd w:val="0"/>
        <w:spacing w:after="0" w:line="240" w:lineRule="auto"/>
        <w:jc w:val="both"/>
        <w:rPr>
          <w:rFonts w:ascii="Times New Roman" w:hAnsi="Times New Roman" w:cs="Times New Roman"/>
          <w:sz w:val="16"/>
          <w:szCs w:val="16"/>
        </w:rPr>
      </w:pPr>
      <w:r w:rsidRPr="008C49CE">
        <w:rPr>
          <w:rFonts w:ascii="Times New Roman" w:hAnsi="Times New Roman" w:cs="Times New Roman"/>
          <w:sz w:val="16"/>
          <w:szCs w:val="16"/>
        </w:rPr>
        <w:t>agli Istituti di assicurazione per denuncia infortuni e per la connessa responsabilità civile;</w:t>
      </w:r>
    </w:p>
    <w:p w14:paraId="099636F1" w14:textId="77777777" w:rsidR="008C49CE" w:rsidRPr="008C49CE" w:rsidRDefault="008C49CE" w:rsidP="008C49CE">
      <w:pPr>
        <w:pStyle w:val="Paragrafoelenco"/>
        <w:numPr>
          <w:ilvl w:val="0"/>
          <w:numId w:val="2"/>
        </w:numPr>
        <w:autoSpaceDE w:val="0"/>
        <w:autoSpaceDN w:val="0"/>
        <w:adjustRightInd w:val="0"/>
        <w:spacing w:after="0" w:line="240" w:lineRule="auto"/>
        <w:jc w:val="both"/>
        <w:rPr>
          <w:rFonts w:ascii="Times New Roman" w:hAnsi="Times New Roman" w:cs="Times New Roman"/>
          <w:sz w:val="16"/>
          <w:szCs w:val="16"/>
        </w:rPr>
      </w:pPr>
      <w:r w:rsidRPr="008C49CE">
        <w:rPr>
          <w:rFonts w:ascii="Times New Roman" w:hAnsi="Times New Roman" w:cs="Times New Roman"/>
          <w:sz w:val="16"/>
          <w:szCs w:val="16"/>
        </w:rPr>
        <w:t>all’INAIL per la denuncia infortuni ex D.P.R. 30 giugno 1965, n. 1124;</w:t>
      </w:r>
    </w:p>
    <w:p w14:paraId="62C6612A" w14:textId="77777777" w:rsidR="008C49CE" w:rsidRPr="008C49CE" w:rsidRDefault="008C49CE" w:rsidP="008C49CE">
      <w:pPr>
        <w:pStyle w:val="Paragrafoelenco"/>
        <w:numPr>
          <w:ilvl w:val="0"/>
          <w:numId w:val="2"/>
        </w:numPr>
        <w:autoSpaceDE w:val="0"/>
        <w:autoSpaceDN w:val="0"/>
        <w:adjustRightInd w:val="0"/>
        <w:spacing w:after="0" w:line="240" w:lineRule="auto"/>
        <w:jc w:val="both"/>
        <w:rPr>
          <w:rFonts w:ascii="Times New Roman" w:hAnsi="Times New Roman" w:cs="Times New Roman"/>
          <w:sz w:val="16"/>
          <w:szCs w:val="16"/>
        </w:rPr>
      </w:pPr>
      <w:r w:rsidRPr="008C49CE">
        <w:rPr>
          <w:rFonts w:ascii="Times New Roman" w:hAnsi="Times New Roman" w:cs="Times New Roman"/>
          <w:sz w:val="16"/>
          <w:szCs w:val="16"/>
        </w:rPr>
        <w:t>alle ASL e agli Enti Locali per il funzionamento dei Gruppi di Lavoro BES di istituto e per la predisposizione e verifica del Piano Educativo Individualizzato, ai sensi della legge 104/1992;</w:t>
      </w:r>
    </w:p>
    <w:p w14:paraId="6F8A6923" w14:textId="77777777" w:rsidR="008C49CE" w:rsidRPr="008C49CE" w:rsidRDefault="008C49CE" w:rsidP="008C49CE">
      <w:pPr>
        <w:pStyle w:val="Paragrafoelenco"/>
        <w:numPr>
          <w:ilvl w:val="0"/>
          <w:numId w:val="2"/>
        </w:numPr>
        <w:autoSpaceDE w:val="0"/>
        <w:autoSpaceDN w:val="0"/>
        <w:adjustRightInd w:val="0"/>
        <w:spacing w:after="0" w:line="240" w:lineRule="auto"/>
        <w:jc w:val="both"/>
        <w:rPr>
          <w:rFonts w:ascii="Times New Roman" w:hAnsi="Times New Roman" w:cs="Times New Roman"/>
          <w:sz w:val="16"/>
          <w:szCs w:val="16"/>
        </w:rPr>
      </w:pPr>
      <w:r w:rsidRPr="008C49CE">
        <w:rPr>
          <w:rFonts w:ascii="Times New Roman" w:hAnsi="Times New Roman" w:cs="Times New Roman"/>
          <w:sz w:val="16"/>
          <w:szCs w:val="16"/>
        </w:rPr>
        <w:t xml:space="preserve">ad aziende, imprese e altri soggetti pubblici o privati per tirocini formativi, stage e alternanza </w:t>
      </w:r>
      <w:proofErr w:type="spellStart"/>
      <w:r w:rsidRPr="008C49CE">
        <w:rPr>
          <w:rFonts w:ascii="Times New Roman" w:hAnsi="Times New Roman" w:cs="Times New Roman"/>
          <w:sz w:val="16"/>
          <w:szCs w:val="16"/>
        </w:rPr>
        <w:t>scuolalavoro</w:t>
      </w:r>
      <w:proofErr w:type="spellEnd"/>
      <w:r w:rsidRPr="008C49CE">
        <w:rPr>
          <w:rFonts w:ascii="Times New Roman" w:hAnsi="Times New Roman" w:cs="Times New Roman"/>
          <w:sz w:val="16"/>
          <w:szCs w:val="16"/>
        </w:rPr>
        <w:t xml:space="preserve">, ai sensi della Legge 24 giugno 1997, n. 196 e del </w:t>
      </w:r>
      <w:proofErr w:type="spellStart"/>
      <w:r w:rsidRPr="008C49CE">
        <w:rPr>
          <w:rFonts w:ascii="Times New Roman" w:hAnsi="Times New Roman" w:cs="Times New Roman"/>
          <w:sz w:val="16"/>
          <w:szCs w:val="16"/>
        </w:rPr>
        <w:t>D.Lgs</w:t>
      </w:r>
      <w:proofErr w:type="spellEnd"/>
      <w:r w:rsidRPr="008C49CE">
        <w:rPr>
          <w:rFonts w:ascii="Times New Roman" w:hAnsi="Times New Roman" w:cs="Times New Roman"/>
          <w:sz w:val="16"/>
          <w:szCs w:val="16"/>
        </w:rPr>
        <w:t xml:space="preserve"> n. 77 del 21 aprile 2005, e facoltativamente, per attività di rilevante interesse sociale ed economico, limitatamente ai dati indispensabili all’erogazione del servizio;</w:t>
      </w:r>
    </w:p>
    <w:p w14:paraId="2BF05E99" w14:textId="77777777" w:rsidR="008C49CE" w:rsidRPr="008C49CE" w:rsidRDefault="008C49CE" w:rsidP="008C49CE">
      <w:pPr>
        <w:pStyle w:val="Paragrafoelenco"/>
        <w:numPr>
          <w:ilvl w:val="0"/>
          <w:numId w:val="2"/>
        </w:numPr>
        <w:autoSpaceDE w:val="0"/>
        <w:autoSpaceDN w:val="0"/>
        <w:adjustRightInd w:val="0"/>
        <w:spacing w:after="0" w:line="240" w:lineRule="auto"/>
        <w:jc w:val="both"/>
        <w:rPr>
          <w:rFonts w:ascii="Times New Roman" w:hAnsi="Times New Roman" w:cs="Times New Roman"/>
          <w:sz w:val="16"/>
          <w:szCs w:val="16"/>
        </w:rPr>
      </w:pPr>
      <w:r w:rsidRPr="008C49CE">
        <w:rPr>
          <w:rFonts w:ascii="Times New Roman" w:hAnsi="Times New Roman" w:cs="Times New Roman"/>
          <w:sz w:val="16"/>
          <w:szCs w:val="16"/>
        </w:rPr>
        <w:t>alle Avvocature dello Stato, per la difesa erariale e consulenza presso gli Organi di giustizia;</w:t>
      </w:r>
    </w:p>
    <w:p w14:paraId="3F69E93A" w14:textId="77777777" w:rsidR="008C49CE" w:rsidRPr="008C49CE" w:rsidRDefault="008C49CE" w:rsidP="008C49CE">
      <w:pPr>
        <w:pStyle w:val="Paragrafoelenco"/>
        <w:numPr>
          <w:ilvl w:val="0"/>
          <w:numId w:val="2"/>
        </w:numPr>
        <w:autoSpaceDE w:val="0"/>
        <w:autoSpaceDN w:val="0"/>
        <w:adjustRightInd w:val="0"/>
        <w:spacing w:after="0" w:line="240" w:lineRule="auto"/>
        <w:jc w:val="both"/>
        <w:rPr>
          <w:rFonts w:ascii="Times New Roman" w:hAnsi="Times New Roman" w:cs="Times New Roman"/>
          <w:sz w:val="16"/>
          <w:szCs w:val="16"/>
        </w:rPr>
      </w:pPr>
      <w:r w:rsidRPr="008C49CE">
        <w:rPr>
          <w:rFonts w:ascii="Times New Roman" w:hAnsi="Times New Roman" w:cs="Times New Roman"/>
          <w:sz w:val="16"/>
          <w:szCs w:val="16"/>
        </w:rPr>
        <w:t>alle Magistrature ordinarie e amministrativo-contabile e Organi di polizia giudiziaria, per l’esercizio dell’azione di giustizia;</w:t>
      </w:r>
    </w:p>
    <w:p w14:paraId="5D252126" w14:textId="77777777" w:rsidR="008C49CE" w:rsidRPr="008C49CE" w:rsidRDefault="008C49CE" w:rsidP="008C49CE">
      <w:pPr>
        <w:pStyle w:val="Paragrafoelenco"/>
        <w:numPr>
          <w:ilvl w:val="0"/>
          <w:numId w:val="2"/>
        </w:numPr>
        <w:autoSpaceDE w:val="0"/>
        <w:autoSpaceDN w:val="0"/>
        <w:adjustRightInd w:val="0"/>
        <w:spacing w:after="0" w:line="240" w:lineRule="auto"/>
        <w:jc w:val="both"/>
        <w:rPr>
          <w:rFonts w:ascii="Times New Roman" w:hAnsi="Times New Roman" w:cs="Times New Roman"/>
          <w:sz w:val="16"/>
          <w:szCs w:val="16"/>
        </w:rPr>
      </w:pPr>
      <w:r w:rsidRPr="008C49CE">
        <w:rPr>
          <w:rFonts w:ascii="Times New Roman" w:hAnsi="Times New Roman" w:cs="Times New Roman"/>
          <w:sz w:val="16"/>
          <w:szCs w:val="16"/>
        </w:rPr>
        <w:t>ai liberi professionisti, ai fini di patrocinio o di consulenza, compresi quelli di controparte per le finalità di corrispondenza.</w:t>
      </w:r>
    </w:p>
    <w:p w14:paraId="747588CA" w14:textId="77777777" w:rsidR="008C49CE" w:rsidRPr="008C49CE" w:rsidRDefault="008C49CE" w:rsidP="008C49CE">
      <w:pPr>
        <w:autoSpaceDE w:val="0"/>
        <w:autoSpaceDN w:val="0"/>
        <w:adjustRightInd w:val="0"/>
        <w:jc w:val="both"/>
        <w:rPr>
          <w:color w:val="000000" w:themeColor="text1"/>
          <w:sz w:val="16"/>
          <w:szCs w:val="16"/>
        </w:rPr>
      </w:pPr>
      <w:r w:rsidRPr="008C49CE">
        <w:rPr>
          <w:sz w:val="16"/>
          <w:szCs w:val="16"/>
        </w:rPr>
        <w:t xml:space="preserve">Vi ricordiamo infine che il conferimento dei dati richiesti è indispensabile a questa istituzione scolastica per l’assolvimento dei suoi </w:t>
      </w:r>
      <w:r w:rsidRPr="008C49CE">
        <w:rPr>
          <w:color w:val="000000" w:themeColor="text1"/>
          <w:sz w:val="16"/>
          <w:szCs w:val="16"/>
        </w:rPr>
        <w:t>obblighi istituzionali.</w:t>
      </w:r>
    </w:p>
    <w:p w14:paraId="5C0DB35A" w14:textId="77777777" w:rsidR="008C49CE" w:rsidRPr="008C49CE" w:rsidRDefault="008C49CE" w:rsidP="008C49CE">
      <w:pPr>
        <w:autoSpaceDE w:val="0"/>
        <w:autoSpaceDN w:val="0"/>
        <w:adjustRightInd w:val="0"/>
        <w:jc w:val="both"/>
        <w:rPr>
          <w:color w:val="000000" w:themeColor="text1"/>
          <w:sz w:val="16"/>
          <w:szCs w:val="16"/>
        </w:rPr>
      </w:pPr>
      <w:r w:rsidRPr="008C49CE">
        <w:rPr>
          <w:color w:val="000000" w:themeColor="text1"/>
          <w:sz w:val="16"/>
          <w:szCs w:val="16"/>
        </w:rPr>
        <w:t xml:space="preserve">Titolare del trattamento è l’ISTITUTO COMPRENSIVO FOLIGNO 1, Via Santa Caterina,4  – 06034 Foligno - E mail pgic86100a@istruzione.it – PEC </w:t>
      </w:r>
      <w:hyperlink r:id="rId5" w:history="1">
        <w:r w:rsidRPr="008C49CE">
          <w:rPr>
            <w:rStyle w:val="Collegamentoipertestuale"/>
            <w:sz w:val="16"/>
            <w:szCs w:val="16"/>
          </w:rPr>
          <w:t>pgic86100a@pec.istruzione.it</w:t>
        </w:r>
      </w:hyperlink>
      <w:r w:rsidRPr="008C49CE">
        <w:rPr>
          <w:color w:val="000000" w:themeColor="text1"/>
          <w:sz w:val="16"/>
          <w:szCs w:val="16"/>
        </w:rPr>
        <w:t xml:space="preserve">.. </w:t>
      </w:r>
    </w:p>
    <w:p w14:paraId="14A67B35" w14:textId="77777777" w:rsidR="008C49CE" w:rsidRPr="008C49CE" w:rsidRDefault="008C49CE" w:rsidP="008C49CE">
      <w:pPr>
        <w:autoSpaceDE w:val="0"/>
        <w:autoSpaceDN w:val="0"/>
        <w:adjustRightInd w:val="0"/>
        <w:jc w:val="both"/>
        <w:rPr>
          <w:color w:val="000000" w:themeColor="text1"/>
          <w:sz w:val="16"/>
          <w:szCs w:val="16"/>
        </w:rPr>
      </w:pPr>
      <w:r w:rsidRPr="008C49CE">
        <w:rPr>
          <w:color w:val="000000" w:themeColor="text1"/>
          <w:sz w:val="16"/>
          <w:szCs w:val="16"/>
        </w:rPr>
        <w:t xml:space="preserve">Il DPO – Data </w:t>
      </w:r>
      <w:proofErr w:type="spellStart"/>
      <w:r w:rsidRPr="008C49CE">
        <w:rPr>
          <w:color w:val="000000" w:themeColor="text1"/>
          <w:sz w:val="16"/>
          <w:szCs w:val="16"/>
        </w:rPr>
        <w:t>protection</w:t>
      </w:r>
      <w:proofErr w:type="spellEnd"/>
      <w:r w:rsidRPr="008C49CE">
        <w:rPr>
          <w:color w:val="000000" w:themeColor="text1"/>
          <w:sz w:val="16"/>
          <w:szCs w:val="16"/>
        </w:rPr>
        <w:t xml:space="preserve"> </w:t>
      </w:r>
      <w:proofErr w:type="spellStart"/>
      <w:r w:rsidRPr="008C49CE">
        <w:rPr>
          <w:color w:val="000000" w:themeColor="text1"/>
          <w:sz w:val="16"/>
          <w:szCs w:val="16"/>
        </w:rPr>
        <w:t>Officer</w:t>
      </w:r>
      <w:proofErr w:type="spellEnd"/>
      <w:r w:rsidRPr="008C49CE">
        <w:rPr>
          <w:color w:val="000000" w:themeColor="text1"/>
          <w:sz w:val="16"/>
          <w:szCs w:val="16"/>
        </w:rPr>
        <w:t xml:space="preserve"> (Responsabile Protezione Dati) è Sigma Informatica - Avv. Carlo </w:t>
      </w:r>
      <w:proofErr w:type="spellStart"/>
      <w:r w:rsidRPr="008C49CE">
        <w:rPr>
          <w:color w:val="000000" w:themeColor="text1"/>
          <w:sz w:val="16"/>
          <w:szCs w:val="16"/>
        </w:rPr>
        <w:t>Prepi</w:t>
      </w:r>
      <w:proofErr w:type="spellEnd"/>
      <w:r w:rsidRPr="008C49CE">
        <w:rPr>
          <w:color w:val="000000" w:themeColor="text1"/>
          <w:sz w:val="16"/>
          <w:szCs w:val="16"/>
        </w:rPr>
        <w:t xml:space="preserve">, indirizzo </w:t>
      </w:r>
      <w:proofErr w:type="spellStart"/>
      <w:r w:rsidRPr="008C49CE">
        <w:rPr>
          <w:color w:val="000000" w:themeColor="text1"/>
          <w:sz w:val="16"/>
          <w:szCs w:val="16"/>
        </w:rPr>
        <w:t>e mail</w:t>
      </w:r>
      <w:proofErr w:type="spellEnd"/>
      <w:r w:rsidRPr="008C49CE">
        <w:rPr>
          <w:color w:val="000000" w:themeColor="text1"/>
          <w:sz w:val="16"/>
          <w:szCs w:val="16"/>
        </w:rPr>
        <w:t xml:space="preserve"> </w:t>
      </w:r>
      <w:r w:rsidRPr="008C49CE">
        <w:rPr>
          <w:color w:val="000000" w:themeColor="text1"/>
          <w:sz w:val="16"/>
          <w:szCs w:val="16"/>
          <w:u w:val="single"/>
        </w:rPr>
        <w:t>privacy@sigmainformticasrl.it.</w:t>
      </w:r>
    </w:p>
    <w:p w14:paraId="51D16F3A" w14:textId="77777777" w:rsidR="008C49CE" w:rsidRPr="008C49CE" w:rsidRDefault="008C49CE" w:rsidP="008C49CE">
      <w:pPr>
        <w:autoSpaceDE w:val="0"/>
        <w:autoSpaceDN w:val="0"/>
        <w:adjustRightInd w:val="0"/>
        <w:jc w:val="both"/>
        <w:rPr>
          <w:sz w:val="16"/>
          <w:szCs w:val="16"/>
        </w:rPr>
      </w:pPr>
      <w:r w:rsidRPr="008C49CE">
        <w:rPr>
          <w:color w:val="000000" w:themeColor="text1"/>
          <w:sz w:val="16"/>
          <w:szCs w:val="16"/>
        </w:rPr>
        <w:t xml:space="preserve">Per esercitare i diritti di accesso, rettifica, limitazione di trattamento, cancellazione, portabilità dei dati, revoca del consenso e opposizione al trattamento dei dati personali (articoli da 15 a 22 del Reg. UE 2016/679 – GDPR), può essere presentata apposita istanza mediante lettera raccomandata all’indirizzo dell’Istituto o email all’indirizzo </w:t>
      </w:r>
      <w:proofErr w:type="spellStart"/>
      <w:r w:rsidRPr="008C49CE">
        <w:rPr>
          <w:color w:val="000000" w:themeColor="text1"/>
          <w:sz w:val="16"/>
          <w:szCs w:val="16"/>
        </w:rPr>
        <w:t>E mail</w:t>
      </w:r>
      <w:proofErr w:type="spellEnd"/>
      <w:r w:rsidRPr="008C49CE">
        <w:rPr>
          <w:color w:val="000000" w:themeColor="text1"/>
          <w:sz w:val="16"/>
          <w:szCs w:val="16"/>
        </w:rPr>
        <w:t xml:space="preserve"> pgic86100a@istruzione.it o PEC </w:t>
      </w:r>
      <w:hyperlink r:id="rId6" w:history="1">
        <w:r w:rsidRPr="008C49CE">
          <w:rPr>
            <w:rStyle w:val="Collegamentoipertestuale"/>
            <w:sz w:val="16"/>
            <w:szCs w:val="16"/>
          </w:rPr>
          <w:t>pgic86100a@pec.istruzione.it</w:t>
        </w:r>
      </w:hyperlink>
      <w:r w:rsidRPr="008C49CE">
        <w:rPr>
          <w:color w:val="000000" w:themeColor="text1"/>
          <w:sz w:val="16"/>
          <w:szCs w:val="16"/>
        </w:rPr>
        <w:t xml:space="preserve">.. E’ inoltre possibile </w:t>
      </w:r>
      <w:r w:rsidRPr="008C49CE">
        <w:rPr>
          <w:sz w:val="16"/>
          <w:szCs w:val="16"/>
        </w:rPr>
        <w:t>proporre reclamo al Garante per la protezione dei dati personali e ricorrere all’Autorità Giudiziaria.</w:t>
      </w:r>
    </w:p>
    <w:p w14:paraId="6AA4EF24" w14:textId="77777777" w:rsidR="008C49CE" w:rsidRPr="008C49CE" w:rsidRDefault="008C49CE" w:rsidP="008C49CE">
      <w:pPr>
        <w:pStyle w:val="Corpotesto"/>
        <w:spacing w:before="60"/>
        <w:rPr>
          <w:rFonts w:eastAsiaTheme="minorHAnsi" w:cs="Times New Roman"/>
          <w:sz w:val="16"/>
          <w:szCs w:val="16"/>
          <w:lang w:eastAsia="en-US"/>
        </w:rPr>
      </w:pPr>
      <w:r w:rsidRPr="008C49CE">
        <w:rPr>
          <w:rFonts w:eastAsiaTheme="minorHAnsi" w:cs="Times New Roman"/>
          <w:sz w:val="16"/>
          <w:szCs w:val="16"/>
          <w:lang w:eastAsia="en-US"/>
        </w:rPr>
        <w:t>Si riporta di seguito, per esteso, l’articolo 21 - Diritto di opposizione del GDPR:</w:t>
      </w:r>
    </w:p>
    <w:p w14:paraId="54772792" w14:textId="77777777" w:rsidR="008C49CE" w:rsidRPr="008C49CE" w:rsidRDefault="008C49CE" w:rsidP="008C49CE">
      <w:pPr>
        <w:autoSpaceDE w:val="0"/>
        <w:jc w:val="both"/>
        <w:rPr>
          <w:sz w:val="16"/>
          <w:szCs w:val="16"/>
        </w:rPr>
      </w:pPr>
      <w:r w:rsidRPr="008C49CE">
        <w:rPr>
          <w:sz w:val="16"/>
          <w:szCs w:val="16"/>
        </w:rPr>
        <w:t>1. L’interessato ha il diritto di opporsi in qualsiasi momento, per motivi connessi alla sua situazione particolare, al trattamento dei dati personali che lo riguardano ai sensi dell’articolo 6, paragrafo 1, lettere e) o f), compresa la profilazione sulla base di tali disposizioni.</w:t>
      </w:r>
    </w:p>
    <w:p w14:paraId="7A35F0AA" w14:textId="77777777" w:rsidR="008C49CE" w:rsidRPr="008C49CE" w:rsidRDefault="008C49CE" w:rsidP="008C49CE">
      <w:pPr>
        <w:autoSpaceDE w:val="0"/>
        <w:jc w:val="both"/>
        <w:rPr>
          <w:sz w:val="16"/>
          <w:szCs w:val="16"/>
        </w:rPr>
      </w:pPr>
      <w:r w:rsidRPr="008C49CE">
        <w:rPr>
          <w:sz w:val="16"/>
          <w:szCs w:val="16"/>
        </w:rPr>
        <w:t>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14:paraId="025EA7CB" w14:textId="77777777" w:rsidR="008C49CE" w:rsidRPr="008C49CE" w:rsidRDefault="008C49CE" w:rsidP="008C49CE">
      <w:pPr>
        <w:autoSpaceDE w:val="0"/>
        <w:jc w:val="both"/>
        <w:rPr>
          <w:sz w:val="16"/>
          <w:szCs w:val="16"/>
        </w:rPr>
      </w:pPr>
      <w:r w:rsidRPr="008C49CE">
        <w:rPr>
          <w:sz w:val="16"/>
          <w:szCs w:val="16"/>
        </w:rPr>
        <w:t>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w:t>
      </w:r>
    </w:p>
    <w:p w14:paraId="0457B7F1" w14:textId="77777777" w:rsidR="008C49CE" w:rsidRPr="008C49CE" w:rsidRDefault="008C49CE" w:rsidP="008C49CE">
      <w:pPr>
        <w:autoSpaceDE w:val="0"/>
        <w:jc w:val="both"/>
        <w:rPr>
          <w:sz w:val="16"/>
          <w:szCs w:val="16"/>
        </w:rPr>
      </w:pPr>
      <w:r w:rsidRPr="008C49CE">
        <w:rPr>
          <w:sz w:val="16"/>
          <w:szCs w:val="16"/>
        </w:rPr>
        <w:t>3. Qualora l’interessato si opponga al trattamento per finalità di marketing diretto, i dati personali non sono più oggetto di trattamento per tali finalità.</w:t>
      </w:r>
    </w:p>
    <w:p w14:paraId="34385DF0" w14:textId="77777777" w:rsidR="008C49CE" w:rsidRPr="008C49CE" w:rsidRDefault="008C49CE" w:rsidP="008C49CE">
      <w:pPr>
        <w:autoSpaceDE w:val="0"/>
        <w:jc w:val="both"/>
        <w:rPr>
          <w:sz w:val="16"/>
          <w:szCs w:val="16"/>
        </w:rPr>
      </w:pPr>
      <w:r w:rsidRPr="008C49CE">
        <w:rPr>
          <w:sz w:val="16"/>
          <w:szCs w:val="16"/>
        </w:rPr>
        <w:t>4. Il diritto di cui ai paragrafi 1 e 2 è esplicitamente portato all’attenzione dell’interessato ed è presentato chiaramente e separatamente da qualsiasi altra informazione al più tardi al momento della prima comunicazione con l’interessato.</w:t>
      </w:r>
    </w:p>
    <w:p w14:paraId="7178924C" w14:textId="77777777" w:rsidR="008C49CE" w:rsidRPr="008C49CE" w:rsidRDefault="008C49CE" w:rsidP="008C49CE">
      <w:pPr>
        <w:autoSpaceDE w:val="0"/>
        <w:jc w:val="both"/>
        <w:rPr>
          <w:sz w:val="16"/>
          <w:szCs w:val="16"/>
        </w:rPr>
      </w:pPr>
      <w:r w:rsidRPr="008C49CE">
        <w:rPr>
          <w:sz w:val="16"/>
          <w:szCs w:val="16"/>
        </w:rPr>
        <w:t>5. Nel contesto dell’utilizzo di servizi della società dell’informazione e fatta salva la direttiva 2002/58/CE, l’interessato può esercitare il proprio diritto di opposizione con mezzi automatizzati che utilizzano specifiche tecniche.</w:t>
      </w:r>
    </w:p>
    <w:p w14:paraId="39916190" w14:textId="77777777" w:rsidR="008C49CE" w:rsidRPr="008C49CE" w:rsidRDefault="008C49CE" w:rsidP="008C49CE">
      <w:pPr>
        <w:autoSpaceDE w:val="0"/>
        <w:jc w:val="both"/>
        <w:rPr>
          <w:sz w:val="16"/>
          <w:szCs w:val="16"/>
        </w:rPr>
      </w:pPr>
      <w:r w:rsidRPr="008C49CE">
        <w:rPr>
          <w:sz w:val="16"/>
          <w:szCs w:val="16"/>
        </w:rPr>
        <w:t>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14:paraId="19589B6B" w14:textId="77777777" w:rsidR="008C49CE" w:rsidRPr="008C49CE" w:rsidRDefault="008C49CE" w:rsidP="008C49CE">
      <w:pPr>
        <w:ind w:left="2124" w:firstLine="708"/>
        <w:rPr>
          <w:color w:val="333333"/>
          <w:sz w:val="16"/>
          <w:szCs w:val="16"/>
        </w:rPr>
      </w:pPr>
      <w:r w:rsidRPr="008C49CE">
        <w:rPr>
          <w:sz w:val="16"/>
          <w:szCs w:val="16"/>
        </w:rPr>
        <w:t xml:space="preserve">                                                     F.to </w:t>
      </w:r>
      <w:r w:rsidRPr="008C49CE">
        <w:rPr>
          <w:color w:val="333333"/>
          <w:sz w:val="16"/>
          <w:szCs w:val="16"/>
        </w:rPr>
        <w:t xml:space="preserve">IL DIRIGENTE SCOLASTICO </w:t>
      </w:r>
    </w:p>
    <w:p w14:paraId="774F23FF" w14:textId="1C09ABEF" w:rsidR="008C49CE" w:rsidRPr="008C49CE" w:rsidRDefault="008C49CE" w:rsidP="008C49CE">
      <w:pPr>
        <w:rPr>
          <w:color w:val="333333"/>
          <w:sz w:val="16"/>
          <w:szCs w:val="16"/>
        </w:rPr>
      </w:pPr>
      <w:r w:rsidRPr="008C49CE">
        <w:rPr>
          <w:color w:val="333333"/>
          <w:sz w:val="16"/>
          <w:szCs w:val="16"/>
        </w:rPr>
        <w:t xml:space="preserve">                                                                                               </w:t>
      </w:r>
      <w:r w:rsidR="001B47DB">
        <w:rPr>
          <w:color w:val="333333"/>
          <w:sz w:val="16"/>
          <w:szCs w:val="16"/>
        </w:rPr>
        <w:t xml:space="preserve">                                     </w:t>
      </w:r>
      <w:bookmarkStart w:id="0" w:name="_GoBack"/>
      <w:bookmarkEnd w:id="0"/>
      <w:r w:rsidRPr="008C49CE">
        <w:rPr>
          <w:color w:val="333333"/>
          <w:sz w:val="16"/>
          <w:szCs w:val="16"/>
        </w:rPr>
        <w:t xml:space="preserve">Dott.ssa </w:t>
      </w:r>
      <w:r w:rsidR="001B47DB">
        <w:rPr>
          <w:color w:val="333333"/>
          <w:sz w:val="16"/>
          <w:szCs w:val="16"/>
        </w:rPr>
        <w:t>Tiziana Lorenzoni</w:t>
      </w:r>
    </w:p>
    <w:p w14:paraId="3224DC75" w14:textId="77777777" w:rsidR="008C49CE" w:rsidRPr="008C49CE" w:rsidRDefault="008C49CE" w:rsidP="008C49CE">
      <w:pPr>
        <w:autoSpaceDE w:val="0"/>
        <w:jc w:val="both"/>
        <w:rPr>
          <w:sz w:val="16"/>
          <w:szCs w:val="16"/>
        </w:rPr>
      </w:pPr>
      <w:r w:rsidRPr="008C49CE">
        <w:rPr>
          <w:sz w:val="16"/>
          <w:szCs w:val="16"/>
        </w:rPr>
        <w:t xml:space="preserve"> </w:t>
      </w:r>
    </w:p>
    <w:p w14:paraId="4B2A40DB" w14:textId="77777777" w:rsidR="008C49CE" w:rsidRPr="008C49CE" w:rsidRDefault="008C49CE" w:rsidP="008C49CE">
      <w:pPr>
        <w:spacing w:before="120"/>
        <w:jc w:val="both"/>
        <w:rPr>
          <w:b/>
          <w:sz w:val="16"/>
          <w:szCs w:val="16"/>
        </w:rPr>
      </w:pPr>
      <w:r w:rsidRPr="008C49CE">
        <w:rPr>
          <w:b/>
          <w:sz w:val="16"/>
          <w:szCs w:val="16"/>
        </w:rPr>
        <w:t>Per attestazione di avvenuta informazione e presa visione.</w:t>
      </w:r>
    </w:p>
    <w:p w14:paraId="2F06EEEC" w14:textId="77777777" w:rsidR="008C49CE" w:rsidRPr="008C49CE" w:rsidRDefault="008C49CE" w:rsidP="008C49CE">
      <w:pPr>
        <w:spacing w:before="80"/>
        <w:jc w:val="both"/>
        <w:rPr>
          <w:sz w:val="16"/>
          <w:szCs w:val="16"/>
        </w:rPr>
      </w:pPr>
      <w:r w:rsidRPr="008C49CE">
        <w:rPr>
          <w:sz w:val="16"/>
          <w:szCs w:val="16"/>
        </w:rPr>
        <w:t>Genitori dell’alunno/a ……………………………………………………….………...……….. sezione………………………………..</w:t>
      </w:r>
    </w:p>
    <w:p w14:paraId="380893A6" w14:textId="77777777" w:rsidR="008C49CE" w:rsidRPr="008C49CE" w:rsidRDefault="003F5952" w:rsidP="008C49CE">
      <w:pPr>
        <w:spacing w:before="120"/>
        <w:jc w:val="both"/>
        <w:rPr>
          <w:sz w:val="16"/>
          <w:szCs w:val="16"/>
        </w:rPr>
      </w:pPr>
      <w:r>
        <w:rPr>
          <w:sz w:val="16"/>
          <w:szCs w:val="16"/>
        </w:rPr>
        <w:t>Foligno</w:t>
      </w:r>
      <w:r w:rsidR="008C49CE" w:rsidRPr="008C49CE">
        <w:rPr>
          <w:sz w:val="16"/>
          <w:szCs w:val="16"/>
        </w:rPr>
        <w:t>, lì ............................</w:t>
      </w:r>
      <w:r w:rsidR="008C49CE" w:rsidRPr="008C49CE">
        <w:rPr>
          <w:sz w:val="16"/>
          <w:szCs w:val="16"/>
        </w:rPr>
        <w:tab/>
      </w:r>
      <w:r w:rsidR="008C49CE" w:rsidRPr="008C49CE">
        <w:rPr>
          <w:sz w:val="16"/>
          <w:szCs w:val="16"/>
        </w:rPr>
        <w:tab/>
        <w:t xml:space="preserve"> </w:t>
      </w:r>
      <w:r w:rsidR="008C49CE" w:rsidRPr="008C49CE">
        <w:rPr>
          <w:sz w:val="16"/>
          <w:szCs w:val="16"/>
        </w:rPr>
        <w:tab/>
      </w:r>
      <w:r w:rsidR="008C49CE" w:rsidRPr="008C49CE">
        <w:rPr>
          <w:sz w:val="16"/>
          <w:szCs w:val="16"/>
        </w:rPr>
        <w:tab/>
      </w:r>
    </w:p>
    <w:p w14:paraId="3C151ED2" w14:textId="77777777" w:rsidR="008C49CE" w:rsidRPr="008C49CE" w:rsidRDefault="008C49CE" w:rsidP="008C49CE">
      <w:pPr>
        <w:spacing w:before="120"/>
        <w:jc w:val="both"/>
        <w:rPr>
          <w:sz w:val="16"/>
          <w:szCs w:val="16"/>
        </w:rPr>
      </w:pPr>
      <w:r w:rsidRPr="008C49CE">
        <w:rPr>
          <w:sz w:val="16"/>
          <w:szCs w:val="16"/>
        </w:rPr>
        <w:t>Nome e cognome ___________________________________</w:t>
      </w:r>
      <w:r w:rsidRPr="008C49CE">
        <w:rPr>
          <w:sz w:val="16"/>
          <w:szCs w:val="16"/>
        </w:rPr>
        <w:tab/>
        <w:t>Firma _______________________________</w:t>
      </w:r>
    </w:p>
    <w:p w14:paraId="114C3E20" w14:textId="77777777" w:rsidR="008C49CE" w:rsidRDefault="008C49CE" w:rsidP="008C49CE">
      <w:pPr>
        <w:spacing w:before="200"/>
        <w:jc w:val="both"/>
        <w:rPr>
          <w:sz w:val="16"/>
          <w:szCs w:val="16"/>
        </w:rPr>
      </w:pPr>
      <w:r w:rsidRPr="008C49CE">
        <w:rPr>
          <w:sz w:val="16"/>
          <w:szCs w:val="16"/>
        </w:rPr>
        <w:t>Nome e cognome ___________________________________</w:t>
      </w:r>
      <w:r w:rsidRPr="008C49CE">
        <w:rPr>
          <w:sz w:val="16"/>
          <w:szCs w:val="16"/>
        </w:rPr>
        <w:tab/>
        <w:t>Firma _______________________________</w:t>
      </w:r>
    </w:p>
    <w:p w14:paraId="34F81151" w14:textId="77777777" w:rsidR="00764593" w:rsidRDefault="00764593">
      <w:pPr>
        <w:rPr>
          <w:sz w:val="16"/>
          <w:szCs w:val="16"/>
        </w:rPr>
      </w:pPr>
    </w:p>
    <w:p w14:paraId="2BBD130A" w14:textId="77777777" w:rsidR="00442698" w:rsidRPr="0092151D" w:rsidRDefault="00442698" w:rsidP="00442698">
      <w:pPr>
        <w:jc w:val="center"/>
        <w:rPr>
          <w:rFonts w:cstheme="minorHAnsi"/>
          <w:b/>
        </w:rPr>
      </w:pPr>
      <w:r w:rsidRPr="0092151D">
        <w:rPr>
          <w:rFonts w:cstheme="minorHAnsi"/>
          <w:b/>
        </w:rPr>
        <w:lastRenderedPageBreak/>
        <w:t>INFORMATIVA SULLA RESPONSABILITA' GENITORIALE</w:t>
      </w:r>
    </w:p>
    <w:p w14:paraId="0F902C78" w14:textId="77777777" w:rsidR="00442698" w:rsidRPr="0092151D" w:rsidRDefault="00442698" w:rsidP="00442698">
      <w:pPr>
        <w:rPr>
          <w:rFonts w:cstheme="minorHAnsi"/>
          <w:sz w:val="16"/>
          <w:szCs w:val="16"/>
        </w:rPr>
      </w:pPr>
    </w:p>
    <w:p w14:paraId="2906B629" w14:textId="77777777" w:rsidR="00442698" w:rsidRPr="0092151D" w:rsidRDefault="00442698" w:rsidP="00442698">
      <w:pPr>
        <w:jc w:val="both"/>
        <w:rPr>
          <w:rFonts w:cstheme="minorHAnsi"/>
        </w:rPr>
      </w:pPr>
      <w:r w:rsidRPr="0092151D">
        <w:rPr>
          <w:rFonts w:cstheme="minorHAnsi"/>
        </w:rPr>
        <w:t>Il modulo di domanda di iscrizione alla Scuola dell’Infanzia recepisce le nuove disposizioni contenute nel decreto legislativo 28 dicembre 2013, n. 154 che ha apportato modifiche al codice civile in tema di filiazione. Si riportano di seguito le specifiche disposizioni concernenti la responsabilità genitoriale.</w:t>
      </w:r>
    </w:p>
    <w:p w14:paraId="01871013" w14:textId="77777777" w:rsidR="00442698" w:rsidRPr="0092151D" w:rsidRDefault="00442698" w:rsidP="00442698">
      <w:pPr>
        <w:jc w:val="both"/>
        <w:rPr>
          <w:rFonts w:cstheme="minorHAnsi"/>
        </w:rPr>
      </w:pPr>
    </w:p>
    <w:p w14:paraId="35805FD3" w14:textId="77777777" w:rsidR="00442698" w:rsidRPr="0092151D" w:rsidRDefault="00442698" w:rsidP="00442698">
      <w:pPr>
        <w:jc w:val="both"/>
        <w:rPr>
          <w:rFonts w:cstheme="minorHAnsi"/>
        </w:rPr>
      </w:pPr>
      <w:r w:rsidRPr="0092151D">
        <w:rPr>
          <w:rFonts w:cstheme="minorHAnsi"/>
        </w:rPr>
        <w:t>Art. 316 co. 1</w:t>
      </w:r>
    </w:p>
    <w:p w14:paraId="18E900F7" w14:textId="77777777" w:rsidR="00442698" w:rsidRPr="0092151D" w:rsidRDefault="00442698" w:rsidP="00442698">
      <w:pPr>
        <w:jc w:val="both"/>
        <w:rPr>
          <w:rFonts w:cstheme="minorHAnsi"/>
        </w:rPr>
      </w:pPr>
      <w:r w:rsidRPr="0092151D">
        <w:rPr>
          <w:rFonts w:cstheme="minorHAnsi"/>
        </w:rPr>
        <w:t>Responsabilità genitoriale.</w:t>
      </w:r>
    </w:p>
    <w:p w14:paraId="3DD6C478" w14:textId="77777777" w:rsidR="00442698" w:rsidRPr="0092151D" w:rsidRDefault="00442698" w:rsidP="00442698">
      <w:pPr>
        <w:jc w:val="both"/>
        <w:rPr>
          <w:rFonts w:cstheme="minorHAnsi"/>
        </w:rPr>
      </w:pPr>
      <w:r w:rsidRPr="0092151D">
        <w:rPr>
          <w:rFonts w:cstheme="minorHAnsi"/>
        </w:rPr>
        <w:t>Entrambi i genitori hanno la responsabilità genitoriale che è esercitata di comune accordo tenendo conto delle capacità, delle inclinazioni naturali e delle aspirazioni del figlio. I genitori di comune accordo stabiliscono la residenza abituale del minore.</w:t>
      </w:r>
    </w:p>
    <w:p w14:paraId="733C0708" w14:textId="77777777" w:rsidR="00442698" w:rsidRPr="0092151D" w:rsidRDefault="00442698" w:rsidP="00442698">
      <w:pPr>
        <w:jc w:val="both"/>
        <w:rPr>
          <w:rFonts w:cstheme="minorHAnsi"/>
        </w:rPr>
      </w:pPr>
    </w:p>
    <w:p w14:paraId="60E6BD22" w14:textId="77777777" w:rsidR="00442698" w:rsidRPr="0092151D" w:rsidRDefault="00442698" w:rsidP="00442698">
      <w:pPr>
        <w:jc w:val="both"/>
        <w:rPr>
          <w:rFonts w:cstheme="minorHAnsi"/>
        </w:rPr>
      </w:pPr>
      <w:r w:rsidRPr="0092151D">
        <w:rPr>
          <w:rFonts w:cstheme="minorHAnsi"/>
        </w:rPr>
        <w:t>Art. 337- ter co. 3</w:t>
      </w:r>
    </w:p>
    <w:p w14:paraId="0EF2ABAE" w14:textId="77777777" w:rsidR="00442698" w:rsidRPr="0092151D" w:rsidRDefault="00442698" w:rsidP="00442698">
      <w:pPr>
        <w:jc w:val="both"/>
        <w:rPr>
          <w:rFonts w:cstheme="minorHAnsi"/>
        </w:rPr>
      </w:pPr>
      <w:r w:rsidRPr="0092151D">
        <w:rPr>
          <w:rFonts w:cstheme="minorHAnsi"/>
        </w:rPr>
        <w:t>Provvedimenti riguardo ai figli.</w:t>
      </w:r>
    </w:p>
    <w:p w14:paraId="0EB0DC06" w14:textId="77777777" w:rsidR="00442698" w:rsidRPr="0092151D" w:rsidRDefault="00442698" w:rsidP="00442698">
      <w:pPr>
        <w:jc w:val="both"/>
        <w:rPr>
          <w:rFonts w:cstheme="minorHAnsi"/>
        </w:rPr>
      </w:pPr>
      <w:r w:rsidRPr="0092151D">
        <w:rPr>
          <w:rFonts w:cstheme="minorHAnsi"/>
        </w:rPr>
        <w:t xml:space="preserve">La responsabilità genitoriale è esercitata da entrambi i genitori. </w:t>
      </w:r>
      <w:r w:rsidRPr="0092151D">
        <w:rPr>
          <w:rFonts w:cstheme="minorHAnsi"/>
          <w:u w:val="single"/>
        </w:rPr>
        <w:t>Le decisioni di maggiore interesse per i figli relative all'istruzione, all'educazione, alla salute e alla scelta della residenza abituale del minore sono assunte di comune accordo</w:t>
      </w:r>
      <w:r w:rsidRPr="0092151D">
        <w:rPr>
          <w:rFonts w:cstheme="minorHAnsi"/>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14:paraId="31F5934B" w14:textId="77777777" w:rsidR="00442698" w:rsidRPr="0092151D" w:rsidRDefault="00442698" w:rsidP="00442698">
      <w:pPr>
        <w:jc w:val="both"/>
        <w:rPr>
          <w:rFonts w:cstheme="minorHAnsi"/>
        </w:rPr>
      </w:pPr>
    </w:p>
    <w:p w14:paraId="3520782B" w14:textId="77777777" w:rsidR="00442698" w:rsidRPr="0092151D" w:rsidRDefault="00442698" w:rsidP="00442698">
      <w:pPr>
        <w:jc w:val="both"/>
        <w:rPr>
          <w:rFonts w:cstheme="minorHAnsi"/>
        </w:rPr>
      </w:pPr>
      <w:r w:rsidRPr="0092151D">
        <w:rPr>
          <w:rFonts w:cstheme="minorHAnsi"/>
        </w:rPr>
        <w:t>Art. 337-quater co. 3</w:t>
      </w:r>
    </w:p>
    <w:p w14:paraId="39AECDE2" w14:textId="77777777" w:rsidR="00442698" w:rsidRPr="0092151D" w:rsidRDefault="00442698" w:rsidP="00442698">
      <w:pPr>
        <w:jc w:val="both"/>
        <w:rPr>
          <w:rFonts w:cstheme="minorHAnsi"/>
        </w:rPr>
      </w:pPr>
      <w:r w:rsidRPr="0092151D">
        <w:rPr>
          <w:rFonts w:cstheme="minorHAnsi"/>
        </w:rPr>
        <w:t>Affidamento a un solo genitore e opposizione all'affidamento condiviso.</w:t>
      </w:r>
    </w:p>
    <w:p w14:paraId="021D1CCA" w14:textId="77777777" w:rsidR="00442698" w:rsidRPr="00720949" w:rsidRDefault="00442698" w:rsidP="00442698">
      <w:pPr>
        <w:jc w:val="both"/>
      </w:pPr>
      <w:r w:rsidRPr="0092151D">
        <w:rPr>
          <w:rFonts w:cstheme="minorHAnsi"/>
        </w:rPr>
        <w:t xml:space="preserve">Il genitore cui sono affidati i figli in via esclusiva, salva diversa disposizione del giudice, ha l'esercizio esclusivo della responsabilità genitoriale su di essi; egli deve attenersi alle condizioni determinate dal giudice. </w:t>
      </w:r>
      <w:r w:rsidRPr="0092151D">
        <w:rPr>
          <w:rFonts w:cstheme="minorHAnsi"/>
          <w:u w:val="single"/>
        </w:rPr>
        <w:t>Salvo che non sia diversamente stabilito, le decisioni di maggiore interesse per i figli sono adottate da entrambi i genitori</w:t>
      </w:r>
      <w:r w:rsidRPr="0092151D">
        <w:rPr>
          <w:rFonts w:cstheme="minorHAnsi"/>
        </w:rPr>
        <w:t xml:space="preserve">. Il genitore cui i figli non sono affidati ha </w:t>
      </w:r>
      <w:r w:rsidRPr="00720949">
        <w:t>il diritto ed il dovere di vigilare sulla loro istruzione ed educazione e può ricorrere al giudice quando ritenga che siano state assunte decisioni pregiudizievoli al loro interesse.</w:t>
      </w:r>
    </w:p>
    <w:p w14:paraId="31E62203" w14:textId="77777777" w:rsidR="00442698" w:rsidRPr="00720949" w:rsidRDefault="00442698" w:rsidP="00442698">
      <w:pPr>
        <w:jc w:val="both"/>
      </w:pPr>
      <w:r w:rsidRPr="00720949">
        <w:t>Alla luce delle disposizioni sopra indicate, la richiesta di iscrizione, rientrando nella responsabilità genitoriale, deve essere sempre condivisa da entrambi i genitori.</w:t>
      </w:r>
    </w:p>
    <w:p w14:paraId="64B3A282" w14:textId="77777777" w:rsidR="00442698" w:rsidRDefault="00442698" w:rsidP="00442698">
      <w:pPr>
        <w:jc w:val="both"/>
        <w:rPr>
          <w:b/>
        </w:rPr>
      </w:pPr>
    </w:p>
    <w:p w14:paraId="5A6E48C4" w14:textId="77777777" w:rsidR="00442698" w:rsidRPr="00720949" w:rsidRDefault="00442698" w:rsidP="00442698">
      <w:pPr>
        <w:jc w:val="both"/>
      </w:pPr>
      <w:r w:rsidRPr="00720949">
        <w:rPr>
          <w:b/>
        </w:rPr>
        <w:t xml:space="preserve">Pertanto </w:t>
      </w:r>
      <w:r>
        <w:rPr>
          <w:b/>
        </w:rPr>
        <w:t>con la firma della domanda di iscrizione si dichiara</w:t>
      </w:r>
      <w:r w:rsidRPr="00720949">
        <w:rPr>
          <w:b/>
        </w:rPr>
        <w:t xml:space="preserve"> di aver effettuato la scelta nell'osservanza delle norme del codice civile sopra richiamate in materia di responsabilit</w:t>
      </w:r>
      <w:r>
        <w:rPr>
          <w:b/>
        </w:rPr>
        <w:t>à</w:t>
      </w:r>
      <w:r w:rsidRPr="00720949">
        <w:rPr>
          <w:b/>
        </w:rPr>
        <w:t xml:space="preserve"> genitoriale.</w:t>
      </w:r>
      <w:r w:rsidRPr="00720949">
        <w:tab/>
      </w:r>
    </w:p>
    <w:p w14:paraId="53EA647D" w14:textId="77777777" w:rsidR="00442698" w:rsidRDefault="00442698" w:rsidP="00442698">
      <w:pPr>
        <w:jc w:val="both"/>
      </w:pPr>
    </w:p>
    <w:p w14:paraId="621DEEB8" w14:textId="77777777" w:rsidR="00442698" w:rsidRPr="00720949" w:rsidRDefault="00442698" w:rsidP="00442698">
      <w:pPr>
        <w:jc w:val="both"/>
      </w:pPr>
      <w:r w:rsidRPr="00720949">
        <w:t>La compilazione del modulo di domanda d'iscrizione avviene secondo le disposizioni previste dal D.P.R. 28 dicembre 2000, n. 445, "TESTO UNICO DELLE DISPOSIZIONI LEGISLATIVE E REGOLAMENTARI IN MATERIA DI DOCUMENTAZIONE AMMINISTRATIVA", come modificato dall'articolo 15 della legge 12 novembre 2011, n.183.</w:t>
      </w:r>
      <w:r w:rsidRPr="00720949">
        <w:tab/>
      </w:r>
    </w:p>
    <w:p w14:paraId="315BE47B" w14:textId="77777777" w:rsidR="00442698" w:rsidRPr="008C49CE" w:rsidRDefault="00442698">
      <w:pPr>
        <w:rPr>
          <w:sz w:val="16"/>
          <w:szCs w:val="16"/>
        </w:rPr>
      </w:pPr>
    </w:p>
    <w:sectPr w:rsidR="00442698" w:rsidRPr="008C49CE" w:rsidSect="008C49CE">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lvlText w:val="-"/>
      <w:lvlJc w:val="left"/>
      <w:pPr>
        <w:tabs>
          <w:tab w:val="num" w:pos="709"/>
        </w:tabs>
        <w:ind w:left="709" w:hanging="360"/>
      </w:pPr>
      <w:rPr>
        <w:rFonts w:ascii="Arial" w:hAnsi="Arial" w:cs="Arial" w:hint="default"/>
        <w:sz w:val="22"/>
        <w:szCs w:val="22"/>
      </w:rPr>
    </w:lvl>
  </w:abstractNum>
  <w:abstractNum w:abstractNumId="1" w15:restartNumberingAfterBreak="0">
    <w:nsid w:val="515A3837"/>
    <w:multiLevelType w:val="hybridMultilevel"/>
    <w:tmpl w:val="C8E0AF96"/>
    <w:lvl w:ilvl="0" w:tplc="F60856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ED6D0B"/>
    <w:multiLevelType w:val="hybridMultilevel"/>
    <w:tmpl w:val="3D8A28DE"/>
    <w:lvl w:ilvl="0" w:tplc="F60856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283"/>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C49CE"/>
    <w:rsid w:val="00024D4F"/>
    <w:rsid w:val="001B47DB"/>
    <w:rsid w:val="003978BA"/>
    <w:rsid w:val="003F5952"/>
    <w:rsid w:val="00442698"/>
    <w:rsid w:val="005269D9"/>
    <w:rsid w:val="00764593"/>
    <w:rsid w:val="008C49CE"/>
    <w:rsid w:val="00913BCC"/>
    <w:rsid w:val="009C52EA"/>
    <w:rsid w:val="00A53FB2"/>
    <w:rsid w:val="00F24E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A8A7"/>
  <w15:docId w15:val="{67FB136F-9780-4677-A03A-410192B9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9C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C49CE"/>
    <w:pPr>
      <w:widowControl w:val="0"/>
      <w:suppressAutoHyphens/>
      <w:spacing w:after="120"/>
    </w:pPr>
    <w:rPr>
      <w:rFonts w:eastAsia="SimSun" w:cs="Mangal"/>
      <w:kern w:val="1"/>
      <w:lang w:eastAsia="hi-IN" w:bidi="hi-IN"/>
    </w:rPr>
  </w:style>
  <w:style w:type="character" w:customStyle="1" w:styleId="CorpotestoCarattere">
    <w:name w:val="Corpo testo Carattere"/>
    <w:basedOn w:val="Carpredefinitoparagrafo"/>
    <w:link w:val="Corpotesto"/>
    <w:rsid w:val="008C49CE"/>
    <w:rPr>
      <w:rFonts w:ascii="Times New Roman" w:eastAsia="SimSun" w:hAnsi="Times New Roman" w:cs="Mangal"/>
      <w:kern w:val="1"/>
      <w:sz w:val="24"/>
      <w:szCs w:val="24"/>
      <w:lang w:eastAsia="hi-IN" w:bidi="hi-IN"/>
    </w:rPr>
  </w:style>
  <w:style w:type="character" w:styleId="Collegamentoipertestuale">
    <w:name w:val="Hyperlink"/>
    <w:rsid w:val="008C49CE"/>
    <w:rPr>
      <w:color w:val="0000FF"/>
      <w:u w:val="single"/>
    </w:rPr>
  </w:style>
  <w:style w:type="paragraph" w:styleId="Paragrafoelenco">
    <w:name w:val="List Paragraph"/>
    <w:basedOn w:val="Normale"/>
    <w:uiPriority w:val="34"/>
    <w:qFormat/>
    <w:rsid w:val="008C49C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ic86100a@pec.istruzione.it" TargetMode="External"/><Relationship Id="rId5" Type="http://schemas.openxmlformats.org/officeDocument/2006/relationships/hyperlink" Target="mailto:pgic86100a@pec.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1787</Words>
  <Characters>10188</Characters>
  <Application>Microsoft Office Word</Application>
  <DocSecurity>0</DocSecurity>
  <Lines>84</Lines>
  <Paragraphs>23</Paragraphs>
  <ScaleCrop>false</ScaleCrop>
  <Company>Grizli777</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Utente_2</dc:creator>
  <cp:lastModifiedBy>Istituto  Foligno1</cp:lastModifiedBy>
  <cp:revision>6</cp:revision>
  <dcterms:created xsi:type="dcterms:W3CDTF">2018-12-17T09:41:00Z</dcterms:created>
  <dcterms:modified xsi:type="dcterms:W3CDTF">2019-11-27T11:55:00Z</dcterms:modified>
</cp:coreProperties>
</file>